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341AF" w:rsidRDefault="00F341AF">
      <w:pPr>
        <w:widowControl w:val="0"/>
      </w:pPr>
    </w:p>
    <w:tbl>
      <w:tblPr>
        <w:tblStyle w:val="a5"/>
        <w:tblW w:w="95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486"/>
      </w:tblGrid>
      <w:tr w:rsidR="00F341AF" w:rsidRPr="000C7D05">
        <w:tc>
          <w:tcPr>
            <w:tcW w:w="3085" w:type="dxa"/>
          </w:tcPr>
          <w:p w:rsidR="00F341AF" w:rsidRPr="000C7D05" w:rsidRDefault="006D09A6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C7D05">
              <w:rPr>
                <w:rFonts w:asciiTheme="minorHAnsi" w:eastAsia="Calibri" w:hAnsiTheme="minorHAnsi" w:cs="Calibri"/>
                <w:sz w:val="24"/>
                <w:szCs w:val="24"/>
              </w:rPr>
              <w:t>Автор (ФИО, образовательное учреждение):</w:t>
            </w:r>
          </w:p>
        </w:tc>
        <w:tc>
          <w:tcPr>
            <w:tcW w:w="6486" w:type="dxa"/>
          </w:tcPr>
          <w:p w:rsidR="00F341AF" w:rsidRPr="000C7D05" w:rsidRDefault="006D09A6">
            <w:pPr>
              <w:spacing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0C7D05">
              <w:rPr>
                <w:rFonts w:asciiTheme="minorHAnsi" w:hAnsiTheme="minorHAnsi"/>
                <w:sz w:val="24"/>
                <w:szCs w:val="24"/>
              </w:rPr>
              <w:t>Мальцев О.А.</w:t>
            </w:r>
          </w:p>
          <w:p w:rsidR="00F341AF" w:rsidRPr="000C7D05" w:rsidRDefault="006D09A6">
            <w:pPr>
              <w:spacing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0C7D05">
              <w:rPr>
                <w:rFonts w:asciiTheme="minorHAnsi" w:hAnsiTheme="minorHAnsi"/>
                <w:sz w:val="24"/>
                <w:szCs w:val="24"/>
              </w:rPr>
              <w:t>МБОУ СОШ №199</w:t>
            </w:r>
          </w:p>
        </w:tc>
      </w:tr>
      <w:tr w:rsidR="00F341AF" w:rsidRPr="000C7D05">
        <w:tc>
          <w:tcPr>
            <w:tcW w:w="3085" w:type="dxa"/>
          </w:tcPr>
          <w:p w:rsidR="00F341AF" w:rsidRPr="000C7D05" w:rsidRDefault="006D09A6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C7D05">
              <w:rPr>
                <w:rFonts w:asciiTheme="minorHAnsi" w:eastAsia="Calibri" w:hAnsiTheme="minorHAnsi" w:cs="Calibri"/>
                <w:sz w:val="24"/>
                <w:szCs w:val="24"/>
              </w:rPr>
              <w:t>Название модуля и тема внутри модуля (ненужное удалить):</w:t>
            </w:r>
          </w:p>
        </w:tc>
        <w:tc>
          <w:tcPr>
            <w:tcW w:w="6486" w:type="dxa"/>
          </w:tcPr>
          <w:p w:rsidR="00F341AF" w:rsidRPr="000C7D05" w:rsidRDefault="006D09A6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C7D05">
              <w:rPr>
                <w:rFonts w:asciiTheme="minorHAnsi" w:eastAsia="Calibri" w:hAnsiTheme="minorHAnsi" w:cs="Calibri"/>
                <w:b/>
                <w:sz w:val="24"/>
                <w:szCs w:val="24"/>
              </w:rPr>
              <w:t>Модуль 4. Цифровое потребление.</w:t>
            </w:r>
          </w:p>
          <w:p w:rsidR="00F341AF" w:rsidRPr="000C7D05" w:rsidRDefault="006D09A6">
            <w:pPr>
              <w:numPr>
                <w:ilvl w:val="0"/>
                <w:numId w:val="2"/>
              </w:numPr>
              <w:spacing w:line="240" w:lineRule="auto"/>
              <w:ind w:hanging="359"/>
              <w:contextualSpacing/>
              <w:rPr>
                <w:rFonts w:asciiTheme="minorHAnsi" w:hAnsiTheme="minorHAnsi"/>
                <w:sz w:val="24"/>
                <w:szCs w:val="24"/>
              </w:rPr>
            </w:pPr>
            <w:r w:rsidRPr="000C7D05">
              <w:rPr>
                <w:rFonts w:asciiTheme="minorHAnsi" w:eastAsia="Calibri" w:hAnsiTheme="minorHAnsi" w:cs="Calibri"/>
                <w:sz w:val="24"/>
                <w:szCs w:val="24"/>
              </w:rPr>
              <w:t>Цифровое потребление</w:t>
            </w:r>
          </w:p>
          <w:p w:rsidR="00F341AF" w:rsidRPr="000C7D05" w:rsidRDefault="00F341AF">
            <w:pPr>
              <w:spacing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341AF" w:rsidRPr="000C7D05">
        <w:tc>
          <w:tcPr>
            <w:tcW w:w="3085" w:type="dxa"/>
          </w:tcPr>
          <w:p w:rsidR="00F341AF" w:rsidRPr="000C7D05" w:rsidRDefault="006D09A6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C7D05">
              <w:rPr>
                <w:rFonts w:asciiTheme="minorHAnsi" w:eastAsia="Calibri" w:hAnsiTheme="minorHAnsi" w:cs="Calibri"/>
                <w:sz w:val="24"/>
                <w:szCs w:val="24"/>
              </w:rPr>
              <w:t>Форма (</w:t>
            </w:r>
            <w:proofErr w:type="gramStart"/>
            <w:r w:rsidRPr="000C7D05">
              <w:rPr>
                <w:rFonts w:asciiTheme="minorHAnsi" w:eastAsia="Calibri" w:hAnsiTheme="minorHAnsi" w:cs="Calibri"/>
                <w:sz w:val="24"/>
                <w:szCs w:val="24"/>
              </w:rPr>
              <w:t>ненужное</w:t>
            </w:r>
            <w:proofErr w:type="gramEnd"/>
            <w:r w:rsidRPr="000C7D05">
              <w:rPr>
                <w:rFonts w:asciiTheme="minorHAnsi" w:eastAsia="Calibri" w:hAnsiTheme="minorHAnsi" w:cs="Calibri"/>
                <w:sz w:val="24"/>
                <w:szCs w:val="24"/>
              </w:rPr>
              <w:t xml:space="preserve"> удалить):</w:t>
            </w:r>
          </w:p>
        </w:tc>
        <w:tc>
          <w:tcPr>
            <w:tcW w:w="6486" w:type="dxa"/>
          </w:tcPr>
          <w:p w:rsidR="00F341AF" w:rsidRPr="000C7D05" w:rsidRDefault="00F341AF">
            <w:pPr>
              <w:spacing w:line="240" w:lineRule="auto"/>
              <w:ind w:left="34"/>
              <w:rPr>
                <w:rFonts w:asciiTheme="minorHAnsi" w:hAnsiTheme="minorHAnsi"/>
                <w:sz w:val="24"/>
                <w:szCs w:val="24"/>
              </w:rPr>
            </w:pPr>
          </w:p>
          <w:p w:rsidR="00F341AF" w:rsidRPr="000C7D05" w:rsidRDefault="006D09A6">
            <w:pPr>
              <w:spacing w:line="240" w:lineRule="auto"/>
              <w:ind w:left="34"/>
              <w:rPr>
                <w:rFonts w:asciiTheme="minorHAnsi" w:hAnsiTheme="minorHAnsi"/>
                <w:sz w:val="24"/>
                <w:szCs w:val="24"/>
              </w:rPr>
            </w:pPr>
            <w:bookmarkStart w:id="0" w:name="_GoBack"/>
            <w:bookmarkEnd w:id="0"/>
            <w:r w:rsidRPr="000C7D05">
              <w:rPr>
                <w:rFonts w:asciiTheme="minorHAnsi" w:eastAsia="Calibri" w:hAnsiTheme="minorHAnsi" w:cs="Calibri"/>
                <w:sz w:val="24"/>
                <w:szCs w:val="24"/>
              </w:rPr>
              <w:t>родительское собрание (фрагмент родительского собрания)</w:t>
            </w:r>
          </w:p>
          <w:p w:rsidR="00F341AF" w:rsidRPr="000C7D05" w:rsidRDefault="00F341AF">
            <w:pPr>
              <w:spacing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341AF" w:rsidRPr="000C7D05">
        <w:tc>
          <w:tcPr>
            <w:tcW w:w="3085" w:type="dxa"/>
          </w:tcPr>
          <w:p w:rsidR="00F341AF" w:rsidRPr="000C7D05" w:rsidRDefault="006D09A6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C7D05">
              <w:rPr>
                <w:rFonts w:asciiTheme="minorHAnsi" w:eastAsia="Calibri" w:hAnsiTheme="minorHAnsi" w:cs="Calibri"/>
                <w:sz w:val="24"/>
                <w:szCs w:val="24"/>
              </w:rPr>
              <w:t>Класс:</w:t>
            </w:r>
          </w:p>
        </w:tc>
        <w:tc>
          <w:tcPr>
            <w:tcW w:w="6486" w:type="dxa"/>
          </w:tcPr>
          <w:p w:rsidR="00F341AF" w:rsidRPr="000C7D05" w:rsidRDefault="006D09A6">
            <w:pPr>
              <w:spacing w:line="240" w:lineRule="auto"/>
              <w:ind w:left="34"/>
              <w:rPr>
                <w:rFonts w:asciiTheme="minorHAnsi" w:hAnsiTheme="minorHAnsi"/>
                <w:sz w:val="24"/>
                <w:szCs w:val="24"/>
              </w:rPr>
            </w:pPr>
            <w:r w:rsidRPr="000C7D05">
              <w:rPr>
                <w:rFonts w:asciiTheme="minorHAnsi" w:hAnsiTheme="minorHAnsi"/>
                <w:sz w:val="24"/>
                <w:szCs w:val="24"/>
              </w:rPr>
              <w:t>9</w:t>
            </w:r>
          </w:p>
        </w:tc>
      </w:tr>
      <w:tr w:rsidR="00F341AF" w:rsidRPr="000C7D05">
        <w:tc>
          <w:tcPr>
            <w:tcW w:w="3085" w:type="dxa"/>
          </w:tcPr>
          <w:p w:rsidR="00F341AF" w:rsidRPr="000C7D05" w:rsidRDefault="006D09A6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C7D05">
              <w:rPr>
                <w:rFonts w:asciiTheme="minorHAnsi" w:eastAsia="Calibri" w:hAnsiTheme="minorHAnsi" w:cs="Calibri"/>
                <w:sz w:val="24"/>
                <w:szCs w:val="24"/>
              </w:rPr>
              <w:t>Тема урока (собрания, выступления и т.д.):</w:t>
            </w:r>
          </w:p>
        </w:tc>
        <w:tc>
          <w:tcPr>
            <w:tcW w:w="6486" w:type="dxa"/>
          </w:tcPr>
          <w:p w:rsidR="00F341AF" w:rsidRPr="000C7D05" w:rsidRDefault="006D09A6">
            <w:pPr>
              <w:spacing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0C7D05">
              <w:rPr>
                <w:rFonts w:asciiTheme="minorHAnsi" w:hAnsiTheme="minorHAnsi"/>
                <w:sz w:val="24"/>
                <w:szCs w:val="24"/>
              </w:rPr>
              <w:t>Основные риски при совершении покупок в интернете</w:t>
            </w:r>
          </w:p>
        </w:tc>
      </w:tr>
      <w:tr w:rsidR="00F341AF" w:rsidRPr="000C7D05">
        <w:tc>
          <w:tcPr>
            <w:tcW w:w="3085" w:type="dxa"/>
          </w:tcPr>
          <w:p w:rsidR="00F341AF" w:rsidRPr="000C7D05" w:rsidRDefault="006D09A6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C7D05">
              <w:rPr>
                <w:rFonts w:asciiTheme="minorHAnsi" w:eastAsia="Calibri" w:hAnsiTheme="minorHAnsi" w:cs="Calibri"/>
                <w:sz w:val="24"/>
                <w:szCs w:val="24"/>
              </w:rPr>
              <w:t>Цель:</w:t>
            </w:r>
          </w:p>
        </w:tc>
        <w:tc>
          <w:tcPr>
            <w:tcW w:w="6486" w:type="dxa"/>
          </w:tcPr>
          <w:p w:rsidR="00F341AF" w:rsidRPr="000C7D05" w:rsidRDefault="006D09A6">
            <w:pPr>
              <w:spacing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0C7D05">
              <w:rPr>
                <w:rFonts w:asciiTheme="minorHAnsi" w:hAnsiTheme="minorHAnsi"/>
                <w:sz w:val="24"/>
                <w:szCs w:val="24"/>
              </w:rPr>
              <w:t>Информировать родителей об основных рисках покупок в интернете</w:t>
            </w:r>
          </w:p>
        </w:tc>
      </w:tr>
    </w:tbl>
    <w:p w:rsidR="00F341AF" w:rsidRDefault="00F341AF">
      <w:pPr>
        <w:spacing w:line="240" w:lineRule="auto"/>
      </w:pPr>
    </w:p>
    <w:p w:rsidR="00F341AF" w:rsidRDefault="00F341AF"/>
    <w:p w:rsidR="00F341AF" w:rsidRDefault="00F341AF"/>
    <w:p w:rsidR="00F341AF" w:rsidRDefault="006D09A6">
      <w:r>
        <w:rPr>
          <w:rFonts w:ascii="Calibri" w:eastAsia="Calibri" w:hAnsi="Calibri" w:cs="Calibri"/>
          <w:b/>
          <w:sz w:val="24"/>
        </w:rPr>
        <w:t xml:space="preserve">Упражнение 1. </w:t>
      </w:r>
      <w:r>
        <w:rPr>
          <w:rFonts w:ascii="Calibri" w:eastAsia="Calibri" w:hAnsi="Calibri" w:cs="Calibri"/>
          <w:sz w:val="24"/>
        </w:rPr>
        <w:t>(Часть, Фрагмент и т.д.) (название)</w:t>
      </w:r>
    </w:p>
    <w:p w:rsidR="00F341AF" w:rsidRDefault="00F341AF"/>
    <w:tbl>
      <w:tblPr>
        <w:tblStyle w:val="a6"/>
        <w:tblW w:w="95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635"/>
      </w:tblGrid>
      <w:tr w:rsidR="00F341AF">
        <w:tc>
          <w:tcPr>
            <w:tcW w:w="3936" w:type="dxa"/>
          </w:tcPr>
          <w:p w:rsidR="00F341AF" w:rsidRPr="000C7D05" w:rsidRDefault="006D09A6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C7D05">
              <w:rPr>
                <w:rFonts w:asciiTheme="minorHAnsi" w:eastAsia="Calibri" w:hAnsiTheme="minorHAnsi" w:cs="Calibri"/>
                <w:sz w:val="24"/>
                <w:szCs w:val="24"/>
              </w:rPr>
              <w:t>Задача:</w:t>
            </w:r>
          </w:p>
        </w:tc>
        <w:tc>
          <w:tcPr>
            <w:tcW w:w="5635" w:type="dxa"/>
          </w:tcPr>
          <w:p w:rsidR="00F341AF" w:rsidRPr="000C7D05" w:rsidRDefault="006D09A6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C7D05">
              <w:rPr>
                <w:rFonts w:asciiTheme="minorHAnsi" w:hAnsiTheme="minorHAnsi"/>
                <w:sz w:val="24"/>
                <w:szCs w:val="24"/>
              </w:rPr>
              <w:t>На что стоит обращать внимание при совершении покупок</w:t>
            </w:r>
          </w:p>
        </w:tc>
      </w:tr>
      <w:tr w:rsidR="00F341AF">
        <w:tc>
          <w:tcPr>
            <w:tcW w:w="3936" w:type="dxa"/>
          </w:tcPr>
          <w:p w:rsidR="00F341AF" w:rsidRPr="000C7D05" w:rsidRDefault="006D09A6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C7D05">
              <w:rPr>
                <w:rFonts w:asciiTheme="minorHAnsi" w:eastAsia="Calibri" w:hAnsiTheme="minorHAnsi" w:cs="Calibri"/>
                <w:sz w:val="24"/>
                <w:szCs w:val="24"/>
              </w:rPr>
              <w:t>Необходимые медиа материалы:</w:t>
            </w:r>
          </w:p>
        </w:tc>
        <w:tc>
          <w:tcPr>
            <w:tcW w:w="5635" w:type="dxa"/>
          </w:tcPr>
          <w:p w:rsidR="00F341AF" w:rsidRPr="000C7D05" w:rsidRDefault="006D09A6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C7D05">
              <w:rPr>
                <w:rFonts w:asciiTheme="minorHAnsi" w:hAnsiTheme="minorHAnsi"/>
                <w:sz w:val="24"/>
                <w:szCs w:val="24"/>
              </w:rPr>
              <w:t>компьютер + проектор</w:t>
            </w:r>
          </w:p>
        </w:tc>
      </w:tr>
      <w:tr w:rsidR="00F341AF">
        <w:tc>
          <w:tcPr>
            <w:tcW w:w="3936" w:type="dxa"/>
          </w:tcPr>
          <w:p w:rsidR="00F341AF" w:rsidRPr="000C7D05" w:rsidRDefault="006D09A6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C7D05">
              <w:rPr>
                <w:rFonts w:asciiTheme="minorHAnsi" w:eastAsia="Calibri" w:hAnsiTheme="minorHAnsi" w:cs="Calibri"/>
                <w:sz w:val="24"/>
                <w:szCs w:val="24"/>
              </w:rPr>
              <w:t>Время проведения:</w:t>
            </w:r>
          </w:p>
        </w:tc>
        <w:tc>
          <w:tcPr>
            <w:tcW w:w="5635" w:type="dxa"/>
          </w:tcPr>
          <w:p w:rsidR="00F341AF" w:rsidRPr="000C7D05" w:rsidRDefault="006D09A6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C7D05">
              <w:rPr>
                <w:rFonts w:asciiTheme="minorHAnsi" w:hAnsiTheme="minorHAnsi"/>
                <w:sz w:val="24"/>
                <w:szCs w:val="24"/>
              </w:rPr>
              <w:t>20м</w:t>
            </w:r>
          </w:p>
        </w:tc>
      </w:tr>
    </w:tbl>
    <w:p w:rsidR="00F341AF" w:rsidRDefault="00F341AF">
      <w:pPr>
        <w:spacing w:after="200"/>
      </w:pPr>
    </w:p>
    <w:p w:rsidR="00F341AF" w:rsidRDefault="006D09A6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>Процедура проведения</w:t>
      </w:r>
    </w:p>
    <w:p w:rsidR="00F341AF" w:rsidRDefault="006D09A6">
      <w:pPr>
        <w:spacing w:after="100" w:line="240" w:lineRule="auto"/>
      </w:pPr>
      <w:r>
        <w:rPr>
          <w:rFonts w:ascii="Calibri" w:eastAsia="Calibri" w:hAnsi="Calibri" w:cs="Calibri"/>
          <w:sz w:val="24"/>
        </w:rPr>
        <w:t xml:space="preserve">Родителям предлагается следующее видео: </w:t>
      </w:r>
      <w:hyperlink r:id="rId6">
        <w:r>
          <w:rPr>
            <w:rFonts w:ascii="Calibri" w:eastAsia="Calibri" w:hAnsi="Calibri" w:cs="Calibri"/>
            <w:color w:val="1155CC"/>
            <w:sz w:val="24"/>
            <w:u w:val="single"/>
          </w:rPr>
          <w:t>http://www.youtube.com/watch?v=h3OMWDlmuDk</w:t>
        </w:r>
      </w:hyperlink>
      <w:r>
        <w:rPr>
          <w:rFonts w:ascii="Calibri" w:eastAsia="Calibri" w:hAnsi="Calibri" w:cs="Calibri"/>
          <w:sz w:val="24"/>
        </w:rPr>
        <w:t xml:space="preserve"> </w:t>
      </w:r>
    </w:p>
    <w:p w:rsidR="00F341AF" w:rsidRDefault="006D09A6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>Обсуждение</w:t>
      </w:r>
    </w:p>
    <w:p w:rsidR="00F341AF" w:rsidRDefault="006D09A6">
      <w:pPr>
        <w:spacing w:after="100" w:line="240" w:lineRule="auto"/>
        <w:jc w:val="both"/>
      </w:pPr>
      <w:r>
        <w:rPr>
          <w:rFonts w:ascii="Calibri" w:eastAsia="Calibri" w:hAnsi="Calibri" w:cs="Calibri"/>
          <w:sz w:val="24"/>
        </w:rPr>
        <w:t>Что можно покупать в интернете? Чего лучше не покупать?</w:t>
      </w:r>
    </w:p>
    <w:p w:rsidR="00F341AF" w:rsidRDefault="006D09A6">
      <w:pPr>
        <w:spacing w:after="100" w:line="240" w:lineRule="auto"/>
        <w:jc w:val="both"/>
      </w:pPr>
      <w:r>
        <w:rPr>
          <w:rFonts w:ascii="Calibri" w:eastAsia="Calibri" w:hAnsi="Calibri" w:cs="Calibri"/>
          <w:sz w:val="24"/>
        </w:rPr>
        <w:t>Покупки в российских магазинах.</w:t>
      </w:r>
    </w:p>
    <w:p w:rsidR="00F341AF" w:rsidRDefault="006D09A6">
      <w:pPr>
        <w:spacing w:after="100" w:line="240" w:lineRule="auto"/>
        <w:jc w:val="both"/>
      </w:pPr>
      <w:r>
        <w:rPr>
          <w:rFonts w:ascii="Calibri" w:eastAsia="Calibri" w:hAnsi="Calibri" w:cs="Calibri"/>
          <w:sz w:val="24"/>
        </w:rPr>
        <w:t xml:space="preserve">Покупки в иностранных магазинах: </w:t>
      </w:r>
    </w:p>
    <w:p w:rsidR="00F341AF" w:rsidRDefault="006D09A6">
      <w:pPr>
        <w:spacing w:after="100" w:line="240" w:lineRule="auto"/>
        <w:jc w:val="both"/>
      </w:pPr>
      <w:r>
        <w:rPr>
          <w:rFonts w:ascii="Calibri" w:eastAsia="Calibri" w:hAnsi="Calibri" w:cs="Calibri"/>
          <w:sz w:val="24"/>
        </w:rPr>
        <w:t>Рассматривая вопрос</w:t>
      </w:r>
      <w:r>
        <w:rPr>
          <w:rFonts w:ascii="Calibri" w:eastAsia="Calibri" w:hAnsi="Calibri" w:cs="Calibri"/>
          <w:sz w:val="24"/>
        </w:rPr>
        <w:t>ы покупки товаров в зарубежных интернет-магазинах, нельзя обойти вниманием тему возможных проблем и потенциальных рисков, с которыми можно столкнуться. Увы, но проблемы действительно могут возникнуть, и этот факт отпугивает многих людей, удерживая их от он</w:t>
      </w:r>
      <w:r>
        <w:rPr>
          <w:rFonts w:ascii="Calibri" w:eastAsia="Calibri" w:hAnsi="Calibri" w:cs="Calibri"/>
          <w:sz w:val="24"/>
        </w:rPr>
        <w:t>лайн-покупок.</w:t>
      </w:r>
    </w:p>
    <w:p w:rsidR="00F341AF" w:rsidRDefault="006D09A6">
      <w:pPr>
        <w:spacing w:after="100" w:line="240" w:lineRule="auto"/>
        <w:jc w:val="both"/>
      </w:pPr>
      <w:r>
        <w:rPr>
          <w:rFonts w:ascii="Calibri" w:eastAsia="Calibri" w:hAnsi="Calibri" w:cs="Calibri"/>
          <w:sz w:val="24"/>
        </w:rPr>
        <w:t>Обсудим возможные проблемы подробнее, а заодно подумаем, как можно уменьшить различные риски.</w:t>
      </w:r>
    </w:p>
    <w:p w:rsidR="00F341AF" w:rsidRDefault="006D09A6">
      <w:pPr>
        <w:spacing w:after="100" w:line="240" w:lineRule="auto"/>
        <w:jc w:val="both"/>
      </w:pPr>
      <w:r>
        <w:rPr>
          <w:rFonts w:ascii="Calibri" w:eastAsia="Calibri" w:hAnsi="Calibri" w:cs="Calibri"/>
          <w:sz w:val="24"/>
        </w:rPr>
        <w:t>По источнику возникновения проблемы и риски интернет-шоппинга можно условно разделить на следующие виды:</w:t>
      </w:r>
    </w:p>
    <w:p w:rsidR="00F341AF" w:rsidRDefault="006D09A6">
      <w:pPr>
        <w:numPr>
          <w:ilvl w:val="0"/>
          <w:numId w:val="3"/>
        </w:numPr>
        <w:spacing w:after="100" w:line="240" w:lineRule="auto"/>
        <w:ind w:hanging="359"/>
        <w:contextualSpacing/>
        <w:jc w:val="both"/>
      </w:pPr>
      <w:r>
        <w:rPr>
          <w:rFonts w:ascii="Calibri" w:eastAsia="Calibri" w:hAnsi="Calibri" w:cs="Calibri"/>
          <w:sz w:val="24"/>
        </w:rPr>
        <w:t>проблемы, связанные с ошибками самого покупателя при выборе товаров;</w:t>
      </w:r>
    </w:p>
    <w:p w:rsidR="00F341AF" w:rsidRDefault="006D09A6">
      <w:pPr>
        <w:numPr>
          <w:ilvl w:val="0"/>
          <w:numId w:val="3"/>
        </w:numPr>
        <w:spacing w:after="100" w:line="240" w:lineRule="auto"/>
        <w:ind w:hanging="359"/>
        <w:contextualSpacing/>
        <w:jc w:val="both"/>
      </w:pPr>
      <w:r>
        <w:rPr>
          <w:rFonts w:ascii="Calibri" w:eastAsia="Calibri" w:hAnsi="Calibri" w:cs="Calibri"/>
          <w:sz w:val="24"/>
        </w:rPr>
        <w:t>проблемы, связанные с ошибками или недостатками в работе магазинов;</w:t>
      </w:r>
    </w:p>
    <w:p w:rsidR="00F341AF" w:rsidRDefault="006D09A6">
      <w:pPr>
        <w:numPr>
          <w:ilvl w:val="0"/>
          <w:numId w:val="3"/>
        </w:numPr>
        <w:spacing w:after="100" w:line="240" w:lineRule="auto"/>
        <w:ind w:hanging="359"/>
        <w:contextualSpacing/>
        <w:jc w:val="both"/>
      </w:pPr>
      <w:r>
        <w:rPr>
          <w:rFonts w:ascii="Calibri" w:eastAsia="Calibri" w:hAnsi="Calibri" w:cs="Calibri"/>
          <w:sz w:val="24"/>
        </w:rPr>
        <w:t>проблемы на этапе транспортировки товара;</w:t>
      </w:r>
    </w:p>
    <w:p w:rsidR="00F341AF" w:rsidRDefault="006D09A6">
      <w:pPr>
        <w:numPr>
          <w:ilvl w:val="0"/>
          <w:numId w:val="3"/>
        </w:numPr>
        <w:spacing w:after="100" w:line="240" w:lineRule="auto"/>
        <w:ind w:hanging="359"/>
        <w:contextualSpacing/>
        <w:jc w:val="both"/>
      </w:pPr>
      <w:r>
        <w:rPr>
          <w:rFonts w:ascii="Calibri" w:eastAsia="Calibri" w:hAnsi="Calibri" w:cs="Calibri"/>
          <w:sz w:val="24"/>
        </w:rPr>
        <w:t>проблемы при таможенном оформлении посылок;</w:t>
      </w:r>
    </w:p>
    <w:p w:rsidR="00F341AF" w:rsidRDefault="006D09A6">
      <w:pPr>
        <w:numPr>
          <w:ilvl w:val="0"/>
          <w:numId w:val="3"/>
        </w:numPr>
        <w:spacing w:after="100" w:line="240" w:lineRule="auto"/>
        <w:ind w:hanging="359"/>
        <w:contextualSpacing/>
        <w:jc w:val="both"/>
      </w:pPr>
      <w:r>
        <w:rPr>
          <w:rFonts w:ascii="Calibri" w:eastAsia="Calibri" w:hAnsi="Calibri" w:cs="Calibri"/>
          <w:sz w:val="24"/>
        </w:rPr>
        <w:t>проблемы при использовании услуг посредников или пересылочных компаний;</w:t>
      </w:r>
    </w:p>
    <w:p w:rsidR="00F341AF" w:rsidRDefault="006D09A6">
      <w:pPr>
        <w:numPr>
          <w:ilvl w:val="0"/>
          <w:numId w:val="3"/>
        </w:numPr>
        <w:spacing w:after="100" w:line="240" w:lineRule="auto"/>
        <w:ind w:hanging="359"/>
        <w:contextualSpacing/>
        <w:jc w:val="both"/>
      </w:pPr>
      <w:r>
        <w:rPr>
          <w:rFonts w:ascii="Calibri" w:eastAsia="Calibri" w:hAnsi="Calibri" w:cs="Calibri"/>
          <w:sz w:val="24"/>
        </w:rPr>
        <w:t>прочие проблемы.</w:t>
      </w:r>
    </w:p>
    <w:p w:rsidR="00F341AF" w:rsidRDefault="00F341AF">
      <w:pPr>
        <w:spacing w:after="100" w:line="240" w:lineRule="auto"/>
        <w:jc w:val="both"/>
      </w:pPr>
    </w:p>
    <w:p w:rsidR="00F341AF" w:rsidRDefault="006D09A6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>Приложение</w:t>
      </w:r>
    </w:p>
    <w:p w:rsidR="00F341AF" w:rsidRPr="000C7D05" w:rsidRDefault="006D09A6">
      <w:pPr>
        <w:spacing w:before="100" w:after="100" w:line="240" w:lineRule="auto"/>
        <w:jc w:val="both"/>
        <w:rPr>
          <w:rFonts w:asciiTheme="minorHAnsi" w:hAnsiTheme="minorHAnsi"/>
          <w:sz w:val="24"/>
          <w:szCs w:val="24"/>
        </w:rPr>
      </w:pPr>
      <w:hyperlink r:id="rId7">
        <w:r w:rsidRPr="000C7D05">
          <w:rPr>
            <w:rFonts w:asciiTheme="minorHAnsi" w:eastAsia="Calibri" w:hAnsiTheme="minorHAnsi" w:cs="Calibri"/>
            <w:color w:val="1155CC"/>
            <w:sz w:val="24"/>
            <w:szCs w:val="24"/>
            <w:u w:val="single"/>
          </w:rPr>
          <w:t>http://www.youtube.com/watch?v=h3OMWDlmuDk</w:t>
        </w:r>
      </w:hyperlink>
      <w:r w:rsidRPr="000C7D05">
        <w:rPr>
          <w:rFonts w:asciiTheme="minorHAnsi" w:eastAsia="Calibri" w:hAnsiTheme="minorHAnsi" w:cs="Calibri"/>
          <w:sz w:val="24"/>
          <w:szCs w:val="24"/>
        </w:rPr>
        <w:t xml:space="preserve"> </w:t>
      </w:r>
    </w:p>
    <w:p w:rsidR="00F341AF" w:rsidRPr="000C7D05" w:rsidRDefault="006D09A6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C7D05">
        <w:rPr>
          <w:rFonts w:asciiTheme="minorHAnsi" w:eastAsia="Calibri" w:hAnsiTheme="minorHAnsi" w:cs="Calibri"/>
          <w:b/>
          <w:sz w:val="24"/>
          <w:szCs w:val="24"/>
        </w:rPr>
        <w:t>Подводя итоги</w:t>
      </w:r>
    </w:p>
    <w:p w:rsidR="00F341AF" w:rsidRPr="000C7D05" w:rsidRDefault="006D09A6">
      <w:pPr>
        <w:jc w:val="both"/>
        <w:rPr>
          <w:rFonts w:asciiTheme="minorHAnsi" w:hAnsiTheme="minorHAnsi"/>
          <w:sz w:val="24"/>
          <w:szCs w:val="24"/>
        </w:rPr>
      </w:pPr>
      <w:r w:rsidRPr="000C7D05">
        <w:rPr>
          <w:rFonts w:asciiTheme="minorHAnsi" w:hAnsiTheme="minorHAnsi"/>
          <w:sz w:val="24"/>
          <w:szCs w:val="24"/>
        </w:rPr>
        <w:t>Важно внимательно относиться к выбо</w:t>
      </w:r>
      <w:r w:rsidRPr="000C7D05">
        <w:rPr>
          <w:rFonts w:asciiTheme="minorHAnsi" w:hAnsiTheme="minorHAnsi"/>
          <w:sz w:val="24"/>
          <w:szCs w:val="24"/>
        </w:rPr>
        <w:t>ру магазина. Лучше не покупать онлайн: драгоценности, лекарства, дорогую одежду. Информировать ребенка о рисках связанных с утечкой личных данных.</w:t>
      </w:r>
    </w:p>
    <w:p w:rsidR="00F341AF" w:rsidRPr="000C7D05" w:rsidRDefault="000C7D05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Информировать об о</w:t>
      </w:r>
      <w:r w:rsidR="006D09A6" w:rsidRPr="000C7D05">
        <w:rPr>
          <w:rFonts w:asciiTheme="minorHAnsi" w:hAnsiTheme="minorHAnsi"/>
          <w:sz w:val="24"/>
          <w:szCs w:val="24"/>
        </w:rPr>
        <w:t>сновных правилах:</w:t>
      </w:r>
    </w:p>
    <w:p w:rsidR="00F341AF" w:rsidRPr="000C7D05" w:rsidRDefault="006D09A6">
      <w:pPr>
        <w:numPr>
          <w:ilvl w:val="0"/>
          <w:numId w:val="1"/>
        </w:numPr>
        <w:ind w:hanging="359"/>
        <w:contextualSpacing/>
        <w:jc w:val="both"/>
        <w:rPr>
          <w:rFonts w:asciiTheme="minorHAnsi" w:hAnsiTheme="minorHAnsi"/>
          <w:sz w:val="24"/>
          <w:szCs w:val="24"/>
        </w:rPr>
      </w:pPr>
      <w:r w:rsidRPr="000C7D05">
        <w:rPr>
          <w:rFonts w:asciiTheme="minorHAnsi" w:hAnsiTheme="minorHAnsi"/>
          <w:sz w:val="24"/>
          <w:szCs w:val="24"/>
        </w:rPr>
        <w:t>Покупки лучше совершать в крупных</w:t>
      </w:r>
      <w:hyperlink r:id="rId8">
        <w:r w:rsidRPr="000C7D05">
          <w:rPr>
            <w:rFonts w:asciiTheme="minorHAnsi" w:hAnsiTheme="minorHAnsi"/>
            <w:sz w:val="24"/>
            <w:szCs w:val="24"/>
          </w:rPr>
          <w:t xml:space="preserve"> </w:t>
        </w:r>
      </w:hyperlink>
      <w:hyperlink r:id="rId9">
        <w:r w:rsidRPr="000C7D05">
          <w:rPr>
            <w:rFonts w:asciiTheme="minorHAnsi" w:hAnsiTheme="minorHAnsi"/>
            <w:color w:val="1155CC"/>
            <w:sz w:val="24"/>
            <w:szCs w:val="24"/>
            <w:u w:val="single"/>
          </w:rPr>
          <w:t>интернет</w:t>
        </w:r>
        <w:proofErr w:type="gramStart"/>
      </w:hyperlink>
      <w:r w:rsidRPr="000C7D05">
        <w:rPr>
          <w:rFonts w:asciiTheme="minorHAnsi" w:hAnsiTheme="minorHAnsi"/>
          <w:sz w:val="24"/>
          <w:szCs w:val="24"/>
        </w:rPr>
        <w:t>-</w:t>
      </w:r>
      <w:proofErr w:type="gramEnd"/>
      <w:r w:rsidRPr="000C7D05">
        <w:rPr>
          <w:rFonts w:asciiTheme="minorHAnsi" w:hAnsiTheme="minorHAnsi"/>
          <w:sz w:val="24"/>
          <w:szCs w:val="24"/>
        </w:rPr>
        <w:t>магазинах, хорошо зарекомендовавших себя на рынке.</w:t>
      </w:r>
    </w:p>
    <w:p w:rsidR="00F341AF" w:rsidRPr="000C7D05" w:rsidRDefault="006D09A6">
      <w:pPr>
        <w:numPr>
          <w:ilvl w:val="0"/>
          <w:numId w:val="1"/>
        </w:numPr>
        <w:ind w:hanging="359"/>
        <w:contextualSpacing/>
        <w:jc w:val="both"/>
        <w:rPr>
          <w:rFonts w:asciiTheme="minorHAnsi" w:hAnsiTheme="minorHAnsi"/>
          <w:sz w:val="24"/>
          <w:szCs w:val="24"/>
        </w:rPr>
      </w:pPr>
      <w:r w:rsidRPr="000C7D05">
        <w:rPr>
          <w:rFonts w:asciiTheme="minorHAnsi" w:hAnsiTheme="minorHAnsi"/>
          <w:sz w:val="24"/>
          <w:szCs w:val="24"/>
        </w:rPr>
        <w:t>Необходимо всегда внимательно читать усл</w:t>
      </w:r>
      <w:r w:rsidRPr="000C7D05">
        <w:rPr>
          <w:rFonts w:asciiTheme="minorHAnsi" w:hAnsiTheme="minorHAnsi"/>
          <w:sz w:val="24"/>
          <w:szCs w:val="24"/>
        </w:rPr>
        <w:t>овия предоставления услуг, а также все документы, получаемые при оформлении заказа, например бланк заказа, товарные накладные, счета и т. д.</w:t>
      </w:r>
    </w:p>
    <w:p w:rsidR="00F341AF" w:rsidRPr="000C7D05" w:rsidRDefault="006D09A6">
      <w:pPr>
        <w:numPr>
          <w:ilvl w:val="0"/>
          <w:numId w:val="1"/>
        </w:numPr>
        <w:ind w:hanging="359"/>
        <w:contextualSpacing/>
        <w:jc w:val="both"/>
        <w:rPr>
          <w:rFonts w:asciiTheme="minorHAnsi" w:hAnsiTheme="minorHAnsi"/>
          <w:sz w:val="24"/>
          <w:szCs w:val="24"/>
        </w:rPr>
      </w:pPr>
      <w:r w:rsidRPr="000C7D05">
        <w:rPr>
          <w:rFonts w:asciiTheme="minorHAnsi" w:hAnsiTheme="minorHAnsi"/>
          <w:sz w:val="24"/>
          <w:szCs w:val="24"/>
        </w:rPr>
        <w:t>Прежде чем совершить покупку, стоит прове</w:t>
      </w:r>
      <w:r w:rsidR="000C7D05">
        <w:rPr>
          <w:rFonts w:asciiTheme="minorHAnsi" w:hAnsiTheme="minorHAnsi"/>
          <w:sz w:val="24"/>
          <w:szCs w:val="24"/>
        </w:rPr>
        <w:t>рить основные реквизиты продав</w:t>
      </w:r>
      <w:r w:rsidRPr="000C7D05">
        <w:rPr>
          <w:rFonts w:asciiTheme="minorHAnsi" w:hAnsiTheme="minorHAnsi"/>
          <w:sz w:val="24"/>
          <w:szCs w:val="24"/>
        </w:rPr>
        <w:t>ца, особенно если магазин не вызывает дове</w:t>
      </w:r>
      <w:r w:rsidRPr="000C7D05">
        <w:rPr>
          <w:rFonts w:asciiTheme="minorHAnsi" w:hAnsiTheme="minorHAnsi"/>
          <w:sz w:val="24"/>
          <w:szCs w:val="24"/>
        </w:rPr>
        <w:t>рия.</w:t>
      </w:r>
    </w:p>
    <w:p w:rsidR="00F341AF" w:rsidRPr="000C7D05" w:rsidRDefault="006D09A6">
      <w:pPr>
        <w:numPr>
          <w:ilvl w:val="0"/>
          <w:numId w:val="1"/>
        </w:numPr>
        <w:ind w:hanging="359"/>
        <w:contextualSpacing/>
        <w:jc w:val="both"/>
        <w:rPr>
          <w:rFonts w:asciiTheme="minorHAnsi" w:hAnsiTheme="minorHAnsi"/>
          <w:sz w:val="24"/>
          <w:szCs w:val="24"/>
        </w:rPr>
      </w:pPr>
      <w:r w:rsidRPr="000C7D05">
        <w:rPr>
          <w:rFonts w:asciiTheme="minorHAnsi" w:hAnsiTheme="minorHAnsi"/>
          <w:sz w:val="24"/>
          <w:szCs w:val="24"/>
        </w:rPr>
        <w:t>Поскольку современные информационные технологии позволяют с легкостью создавать сайты, предназначенные для</w:t>
      </w:r>
      <w:hyperlink r:id="rId10">
        <w:r w:rsidRPr="000C7D05">
          <w:rPr>
            <w:rFonts w:asciiTheme="minorHAnsi" w:hAnsiTheme="minorHAnsi"/>
            <w:sz w:val="24"/>
            <w:szCs w:val="24"/>
          </w:rPr>
          <w:t xml:space="preserve"> </w:t>
        </w:r>
      </w:hyperlink>
      <w:hyperlink r:id="rId11">
        <w:proofErr w:type="spellStart"/>
        <w:r w:rsidRPr="000C7D05">
          <w:rPr>
            <w:rFonts w:asciiTheme="minorHAnsi" w:hAnsiTheme="minorHAnsi"/>
            <w:color w:val="1155CC"/>
            <w:sz w:val="24"/>
            <w:szCs w:val="24"/>
            <w:u w:val="single"/>
          </w:rPr>
          <w:t>интернет</w:t>
        </w:r>
        <w:proofErr w:type="gramStart"/>
      </w:hyperlink>
      <w:r w:rsidRPr="000C7D05">
        <w:rPr>
          <w:rFonts w:asciiTheme="minorHAnsi" w:hAnsiTheme="minorHAnsi"/>
          <w:sz w:val="24"/>
          <w:szCs w:val="24"/>
        </w:rPr>
        <w:t>-</w:t>
      </w:r>
      <w:proofErr w:type="gramEnd"/>
      <w:r w:rsidRPr="000C7D05">
        <w:rPr>
          <w:rFonts w:asciiTheme="minorHAnsi" w:hAnsiTheme="minorHAnsi"/>
          <w:sz w:val="24"/>
          <w:szCs w:val="24"/>
        </w:rPr>
        <w:t>торговли</w:t>
      </w:r>
      <w:proofErr w:type="spellEnd"/>
      <w:r w:rsidRPr="000C7D05">
        <w:rPr>
          <w:rFonts w:asciiTheme="minorHAnsi" w:hAnsiTheme="minorHAnsi"/>
          <w:sz w:val="24"/>
          <w:szCs w:val="24"/>
        </w:rPr>
        <w:t>, не следует доверять магазину только потому, что у него красивый сайт.</w:t>
      </w:r>
    </w:p>
    <w:p w:rsidR="00F341AF" w:rsidRPr="000C7D05" w:rsidRDefault="006D09A6">
      <w:pPr>
        <w:numPr>
          <w:ilvl w:val="0"/>
          <w:numId w:val="1"/>
        </w:numPr>
        <w:ind w:hanging="359"/>
        <w:contextualSpacing/>
        <w:jc w:val="both"/>
        <w:rPr>
          <w:rFonts w:asciiTheme="minorHAnsi" w:hAnsiTheme="minorHAnsi"/>
          <w:sz w:val="24"/>
          <w:szCs w:val="24"/>
        </w:rPr>
      </w:pPr>
      <w:r w:rsidRPr="000C7D05">
        <w:rPr>
          <w:rFonts w:asciiTheme="minorHAnsi" w:hAnsiTheme="minorHAnsi"/>
          <w:sz w:val="24"/>
          <w:szCs w:val="24"/>
        </w:rPr>
        <w:t>Всегда имеет смысл ознакомиться с отзывами покупателей, но необходимо помнить, что они могут быть написаны по заказу,</w:t>
      </w:r>
      <w:r w:rsidRPr="000C7D05">
        <w:rPr>
          <w:rFonts w:asciiTheme="minorHAnsi" w:hAnsiTheme="minorHAnsi"/>
          <w:sz w:val="24"/>
          <w:szCs w:val="24"/>
        </w:rPr>
        <w:t xml:space="preserve"> чтобы искусственно создать видимость спроса. Рекомендация знакомых или друзей всегда лучше отзывов, оставленных на сайте магазина.</w:t>
      </w:r>
    </w:p>
    <w:p w:rsidR="00F341AF" w:rsidRPr="000C7D05" w:rsidRDefault="006D09A6">
      <w:pPr>
        <w:numPr>
          <w:ilvl w:val="0"/>
          <w:numId w:val="1"/>
        </w:numPr>
        <w:ind w:hanging="359"/>
        <w:contextualSpacing/>
        <w:jc w:val="both"/>
        <w:rPr>
          <w:rFonts w:asciiTheme="minorHAnsi" w:hAnsiTheme="minorHAnsi"/>
          <w:sz w:val="24"/>
          <w:szCs w:val="24"/>
        </w:rPr>
      </w:pPr>
      <w:r w:rsidRPr="000C7D05">
        <w:rPr>
          <w:rFonts w:asciiTheme="minorHAnsi" w:hAnsiTheme="minorHAnsi"/>
          <w:sz w:val="24"/>
          <w:szCs w:val="24"/>
        </w:rPr>
        <w:t>Сравните цены в разных</w:t>
      </w:r>
      <w:hyperlink r:id="rId12">
        <w:r w:rsidRPr="000C7D05">
          <w:rPr>
            <w:rFonts w:asciiTheme="minorHAnsi" w:hAnsiTheme="minorHAnsi"/>
            <w:sz w:val="24"/>
            <w:szCs w:val="24"/>
          </w:rPr>
          <w:t xml:space="preserve"> </w:t>
        </w:r>
      </w:hyperlink>
      <w:hyperlink r:id="rId13">
        <w:r w:rsidRPr="000C7D05">
          <w:rPr>
            <w:rFonts w:asciiTheme="minorHAnsi" w:hAnsiTheme="minorHAnsi"/>
            <w:color w:val="1155CC"/>
            <w:sz w:val="24"/>
            <w:szCs w:val="24"/>
            <w:u w:val="single"/>
          </w:rPr>
          <w:t>интернет</w:t>
        </w:r>
        <w:proofErr w:type="gramStart"/>
      </w:hyperlink>
      <w:r w:rsidRPr="000C7D05">
        <w:rPr>
          <w:rFonts w:asciiTheme="minorHAnsi" w:hAnsiTheme="minorHAnsi"/>
          <w:sz w:val="24"/>
          <w:szCs w:val="24"/>
        </w:rPr>
        <w:t>-</w:t>
      </w:r>
      <w:proofErr w:type="gramEnd"/>
      <w:r w:rsidRPr="000C7D05">
        <w:rPr>
          <w:rFonts w:asciiTheme="minorHAnsi" w:hAnsiTheme="minorHAnsi"/>
          <w:sz w:val="24"/>
          <w:szCs w:val="24"/>
        </w:rPr>
        <w:t>магазинах. Это можно сделать с помощью сервиса «</w:t>
      </w:r>
      <w:proofErr w:type="spellStart"/>
      <w:r w:rsidRPr="000C7D05">
        <w:rPr>
          <w:rFonts w:asciiTheme="minorHAnsi" w:hAnsiTheme="minorHAnsi"/>
          <w:sz w:val="24"/>
          <w:szCs w:val="24"/>
        </w:rPr>
        <w:t>Яндекс</w:t>
      </w:r>
      <w:proofErr w:type="gramStart"/>
      <w:r w:rsidRPr="000C7D05">
        <w:rPr>
          <w:rFonts w:asciiTheme="minorHAnsi" w:hAnsiTheme="minorHAnsi"/>
          <w:sz w:val="24"/>
          <w:szCs w:val="24"/>
        </w:rPr>
        <w:t>.М</w:t>
      </w:r>
      <w:proofErr w:type="gramEnd"/>
      <w:r w:rsidRPr="000C7D05">
        <w:rPr>
          <w:rFonts w:asciiTheme="minorHAnsi" w:hAnsiTheme="minorHAnsi"/>
          <w:sz w:val="24"/>
          <w:szCs w:val="24"/>
        </w:rPr>
        <w:t>аркет</w:t>
      </w:r>
      <w:proofErr w:type="spellEnd"/>
      <w:r w:rsidRPr="000C7D05">
        <w:rPr>
          <w:rFonts w:asciiTheme="minorHAnsi" w:hAnsiTheme="minorHAnsi"/>
          <w:sz w:val="24"/>
          <w:szCs w:val="24"/>
        </w:rPr>
        <w:t xml:space="preserve">» или «Покупки </w:t>
      </w:r>
      <w:proofErr w:type="spellStart"/>
      <w:r w:rsidRPr="000C7D05">
        <w:rPr>
          <w:rFonts w:asciiTheme="minorHAnsi" w:hAnsiTheme="minorHAnsi"/>
          <w:sz w:val="24"/>
          <w:szCs w:val="24"/>
        </w:rPr>
        <w:t>Google</w:t>
      </w:r>
      <w:proofErr w:type="spellEnd"/>
      <w:r w:rsidR="000C7D05">
        <w:rPr>
          <w:rFonts w:asciiTheme="minorHAnsi" w:hAnsiTheme="minorHAnsi"/>
          <w:sz w:val="24"/>
          <w:szCs w:val="24"/>
        </w:rPr>
        <w:t>». Слишком низкая цена на хоро</w:t>
      </w:r>
      <w:r w:rsidRPr="000C7D05">
        <w:rPr>
          <w:rFonts w:asciiTheme="minorHAnsi" w:hAnsiTheme="minorHAnsi"/>
          <w:sz w:val="24"/>
          <w:szCs w:val="24"/>
        </w:rPr>
        <w:t>ший товар — это повод для подозрения.</w:t>
      </w:r>
    </w:p>
    <w:p w:rsidR="00F341AF" w:rsidRPr="000C7D05" w:rsidRDefault="006D09A6">
      <w:pPr>
        <w:numPr>
          <w:ilvl w:val="0"/>
          <w:numId w:val="1"/>
        </w:numPr>
        <w:ind w:hanging="359"/>
        <w:contextualSpacing/>
        <w:jc w:val="both"/>
        <w:rPr>
          <w:rFonts w:asciiTheme="minorHAnsi" w:hAnsiTheme="minorHAnsi"/>
          <w:sz w:val="24"/>
          <w:szCs w:val="24"/>
        </w:rPr>
      </w:pPr>
      <w:r w:rsidRPr="000C7D05">
        <w:rPr>
          <w:rFonts w:asciiTheme="minorHAnsi" w:hAnsiTheme="minorHAnsi"/>
          <w:sz w:val="24"/>
          <w:szCs w:val="24"/>
        </w:rPr>
        <w:t xml:space="preserve">Если на сайте есть контактный телефон, следует позвонить по нему и уточнить условия выполнения заказа, </w:t>
      </w:r>
      <w:r w:rsidRPr="000C7D05">
        <w:rPr>
          <w:rFonts w:asciiTheme="minorHAnsi" w:hAnsiTheme="minorHAnsi"/>
          <w:sz w:val="24"/>
          <w:szCs w:val="24"/>
        </w:rPr>
        <w:t>например выдает ли магазин кассовый чек, уточн</w:t>
      </w:r>
      <w:proofErr w:type="gramStart"/>
      <w:r w:rsidRPr="000C7D05">
        <w:rPr>
          <w:rFonts w:asciiTheme="minorHAnsi" w:hAnsiTheme="minorHAnsi"/>
          <w:sz w:val="24"/>
          <w:szCs w:val="24"/>
        </w:rPr>
        <w:t>и-</w:t>
      </w:r>
      <w:proofErr w:type="gramEnd"/>
      <w:r w:rsidRPr="000C7D05">
        <w:rPr>
          <w:rFonts w:asciiTheme="minorHAnsi" w:hAnsiTheme="minorHAnsi"/>
          <w:sz w:val="24"/>
          <w:szCs w:val="24"/>
        </w:rPr>
        <w:t xml:space="preserve"> те стоимость заказа и его доставки.</w:t>
      </w:r>
    </w:p>
    <w:p w:rsidR="00F341AF" w:rsidRPr="000C7D05" w:rsidRDefault="006D09A6">
      <w:pPr>
        <w:numPr>
          <w:ilvl w:val="0"/>
          <w:numId w:val="1"/>
        </w:numPr>
        <w:ind w:hanging="359"/>
        <w:contextualSpacing/>
        <w:jc w:val="both"/>
        <w:rPr>
          <w:rFonts w:asciiTheme="minorHAnsi" w:hAnsiTheme="minorHAnsi"/>
          <w:sz w:val="24"/>
          <w:szCs w:val="24"/>
        </w:rPr>
      </w:pPr>
      <w:r w:rsidRPr="000C7D05">
        <w:rPr>
          <w:rFonts w:asciiTheme="minorHAnsi" w:hAnsiTheme="minorHAnsi"/>
          <w:sz w:val="24"/>
          <w:szCs w:val="24"/>
        </w:rPr>
        <w:t>Никогда и ни при каких условиях добросовес</w:t>
      </w:r>
      <w:r w:rsidR="000C7D05">
        <w:rPr>
          <w:rFonts w:asciiTheme="minorHAnsi" w:hAnsiTheme="minorHAnsi"/>
          <w:sz w:val="24"/>
          <w:szCs w:val="24"/>
        </w:rPr>
        <w:t>тный торговец не будет запраши</w:t>
      </w:r>
      <w:r w:rsidRPr="000C7D05">
        <w:rPr>
          <w:rFonts w:asciiTheme="minorHAnsi" w:hAnsiTheme="minorHAnsi"/>
          <w:sz w:val="24"/>
          <w:szCs w:val="24"/>
        </w:rPr>
        <w:t xml:space="preserve">вать </w:t>
      </w:r>
      <w:proofErr w:type="spellStart"/>
      <w:r w:rsidRPr="000C7D05">
        <w:rPr>
          <w:rFonts w:asciiTheme="minorHAnsi" w:hAnsiTheme="minorHAnsi"/>
          <w:sz w:val="24"/>
          <w:szCs w:val="24"/>
        </w:rPr>
        <w:t>пин</w:t>
      </w:r>
      <w:proofErr w:type="spellEnd"/>
      <w:r w:rsidRPr="000C7D05">
        <w:rPr>
          <w:rFonts w:asciiTheme="minorHAnsi" w:hAnsiTheme="minorHAnsi"/>
          <w:sz w:val="24"/>
          <w:szCs w:val="24"/>
        </w:rPr>
        <w:t>-код банковской карты. Если это происходит, то следует сразу же прекратить все действия на сайте и связаться с представителями банка, выпустившего карту, для того чтобы ее за</w:t>
      </w:r>
      <w:r w:rsidRPr="000C7D05">
        <w:rPr>
          <w:rFonts w:asciiTheme="minorHAnsi" w:hAnsiTheme="minorHAnsi"/>
          <w:sz w:val="24"/>
          <w:szCs w:val="24"/>
        </w:rPr>
        <w:t>блокировали.</w:t>
      </w:r>
    </w:p>
    <w:p w:rsidR="00F341AF" w:rsidRPr="000C7D05" w:rsidRDefault="00F341AF">
      <w:pPr>
        <w:jc w:val="both"/>
        <w:rPr>
          <w:rFonts w:asciiTheme="minorHAnsi" w:hAnsiTheme="minorHAnsi"/>
          <w:sz w:val="24"/>
          <w:szCs w:val="24"/>
        </w:rPr>
      </w:pPr>
    </w:p>
    <w:p w:rsidR="00F341AF" w:rsidRDefault="00F341AF">
      <w:pPr>
        <w:jc w:val="both"/>
      </w:pPr>
    </w:p>
    <w:p w:rsidR="00F341AF" w:rsidRDefault="00F341AF">
      <w:pPr>
        <w:jc w:val="both"/>
      </w:pPr>
    </w:p>
    <w:p w:rsidR="00F341AF" w:rsidRDefault="00F341AF">
      <w:pPr>
        <w:jc w:val="both"/>
      </w:pPr>
    </w:p>
    <w:sectPr w:rsidR="00F341AF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8461B"/>
    <w:multiLevelType w:val="multilevel"/>
    <w:tmpl w:val="5538B21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46961CB2"/>
    <w:multiLevelType w:val="multilevel"/>
    <w:tmpl w:val="1B4206D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>
    <w:nsid w:val="7506380C"/>
    <w:multiLevelType w:val="multilevel"/>
    <w:tmpl w:val="C9123CA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341AF"/>
    <w:rsid w:val="000C7D05"/>
    <w:rsid w:val="006074A2"/>
    <w:rsid w:val="006D09A6"/>
    <w:rsid w:val="00D87345"/>
    <w:rsid w:val="00F3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.nios.ru/mod/glossary/showentry.php?eid=633&amp;displayformat=dictionary" TargetMode="External"/><Relationship Id="rId13" Type="http://schemas.openxmlformats.org/officeDocument/2006/relationships/hyperlink" Target="http://el.nios.ru/mod/glossary/showentry.php?eid=633&amp;displayformat=dictionar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h3OMWDlmuDk" TargetMode="External"/><Relationship Id="rId12" Type="http://schemas.openxmlformats.org/officeDocument/2006/relationships/hyperlink" Target="http://el.nios.ru/mod/glossary/showentry.php?eid=633&amp;displayformat=dictiona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h3OMWDlmuDk" TargetMode="External"/><Relationship Id="rId11" Type="http://schemas.openxmlformats.org/officeDocument/2006/relationships/hyperlink" Target="http://el.nios.ru/mod/glossary/showentry.php?eid=633&amp;displayformat=dictionar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l.nios.ru/mod/glossary/showentry.php?eid=633&amp;displayformat=dictionar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.nios.ru/mod/glossary/showentry.php?eid=633&amp;displayformat=dictionar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Мальцев_модуль 4_цифровое потребление.docx</vt:lpstr>
    </vt:vector>
  </TitlesOfParts>
  <Company/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Мальцев_модуль 4_цифровое потребление.docx</dc:title>
  <dc:creator>Татьяна Ивановна Шарапова</dc:creator>
  <cp:lastModifiedBy>Татьяна Ивановна Шарапова</cp:lastModifiedBy>
  <cp:revision>5</cp:revision>
  <cp:lastPrinted>2015-01-15T07:13:00Z</cp:lastPrinted>
  <dcterms:created xsi:type="dcterms:W3CDTF">2015-01-15T07:04:00Z</dcterms:created>
  <dcterms:modified xsi:type="dcterms:W3CDTF">2015-01-15T07:14:00Z</dcterms:modified>
</cp:coreProperties>
</file>