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after="0" w:line="276" w:before="0"/>
        <w:contextualSpacing w:val="0"/>
        <w:jc w:val="right"/>
      </w:pPr>
      <w:r w:rsidRPr="00000000" w:rsidR="00000000" w:rsidDel="00000000">
        <w:rPr>
          <w:rFonts w:cs="Calibri" w:hAnsi="Calibri" w:eastAsia="Calibri" w:ascii="Calibri"/>
          <w:b w:val="1"/>
          <w:sz w:val="24"/>
          <w:vertAlign w:val="baseline"/>
          <w:rtl w:val="0"/>
        </w:rPr>
        <w:t xml:space="preserve">Приложение 1.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  <w:jc w:val="both"/>
      </w:pPr>
      <w:r w:rsidRPr="00000000" w:rsidR="00000000" w:rsidDel="00000000">
        <w:rPr>
          <w:rFonts w:cs="Calibri" w:hAnsi="Calibri" w:eastAsia="Calibri" w:ascii="Calibri"/>
          <w:b w:val="0"/>
          <w:sz w:val="24"/>
          <w:vertAlign w:val="baseline"/>
          <w:rtl w:val="0"/>
        </w:rPr>
        <w:t xml:space="preserve">Портрет современного школьника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  <w:jc w:val="both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9571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4785"/>
        <w:gridCol w:w="4786"/>
        <w:tblGridChange w:id="0">
          <w:tblGrid>
            <w:gridCol w:w="4785"/>
            <w:gridCol w:w="4786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0"/>
                <w:sz w:val="24"/>
                <w:vertAlign w:val="baseline"/>
                <w:rtl w:val="0"/>
              </w:rPr>
              <w:t xml:space="preserve">Положительные стороны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0"/>
                <w:sz w:val="24"/>
                <w:vertAlign w:val="baseline"/>
                <w:rtl w:val="0"/>
              </w:rPr>
              <w:t xml:space="preserve">Отрицательные стороны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both"/>
      </w:pPr>
      <w:r w:rsidRPr="00000000" w:rsidR="00000000" w:rsidDel="00000000">
        <w:rPr>
          <w:rFonts w:cs="Wingdings 2" w:hAnsi="Wingdings 2" w:eastAsia="Wingdings 2" w:ascii="Wingdings 2"/>
          <w:b w:val="0"/>
          <w:sz w:val="22"/>
          <w:vertAlign w:val="baseline"/>
          <w:rtl w:val="0"/>
        </w:rPr>
        <w:t xml:space="preserve">✄</w:t>
      </w:r>
      <w:r w:rsidRPr="00000000" w:rsidR="00000000" w:rsidDel="00000000">
        <w:rPr>
          <w:rFonts w:cs="Calibri" w:hAnsi="Calibri" w:eastAsia="Calibri" w:ascii="Calibri"/>
          <w:b w:val="0"/>
          <w:sz w:val="22"/>
          <w:vertAlign w:val="baseline"/>
          <w:rtl w:val="0"/>
        </w:rPr>
        <w:t xml:space="preserve">. . . . . . . . . .. . . . .. . . . . . . . . . . . . . . . . . . . . .. . . . . . . . . . . . . . . . . . . . . . . . . . . . . . . . . . . . . . . . . . . . . . . . . . 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  <w:jc w:val="righ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  <w:jc w:val="both"/>
      </w:pPr>
      <w:r w:rsidRPr="00000000" w:rsidR="00000000" w:rsidDel="00000000">
        <w:rPr>
          <w:rFonts w:cs="Calibri" w:hAnsi="Calibri" w:eastAsia="Calibri" w:ascii="Calibri"/>
          <w:b w:val="0"/>
          <w:sz w:val="24"/>
          <w:vertAlign w:val="baseline"/>
          <w:rtl w:val="0"/>
        </w:rPr>
        <w:t xml:space="preserve">Портрет современного школьника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contextualSpacing w:val="0"/>
        <w:jc w:val="both"/>
      </w:pPr>
      <w:r w:rsidRPr="00000000" w:rsidR="00000000" w:rsidDel="00000000">
        <w:rPr>
          <w:rtl w:val="0"/>
        </w:rPr>
      </w:r>
    </w:p>
    <w:tbl>
      <w:tblPr>
        <w:tblStyle w:val="Table2"/>
        <w:bidiVisual w:val="0"/>
        <w:tblW w:w="9571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4785"/>
        <w:gridCol w:w="4786"/>
        <w:tblGridChange w:id="0">
          <w:tblGrid>
            <w:gridCol w:w="4785"/>
            <w:gridCol w:w="4786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0"/>
                <w:sz w:val="24"/>
                <w:vertAlign w:val="baseline"/>
                <w:rtl w:val="0"/>
              </w:rPr>
              <w:t xml:space="preserve">Положительные стороны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  <w:jc w:val="center"/>
            </w:pPr>
            <w:r w:rsidRPr="00000000" w:rsidR="00000000" w:rsidDel="00000000">
              <w:rPr>
                <w:rFonts w:cs="Calibri" w:hAnsi="Calibri" w:eastAsia="Calibri" w:ascii="Calibri"/>
                <w:b w:val="0"/>
                <w:sz w:val="24"/>
                <w:vertAlign w:val="baseline"/>
                <w:rtl w:val="0"/>
              </w:rPr>
              <w:t xml:space="preserve">Отрицательные стороны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 w:before="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200" w:line="276" w:before="0"/>
        <w:contextualSpacing w:val="0"/>
      </w:pPr>
      <w:r w:rsidRPr="00000000" w:rsidR="00000000" w:rsidDel="00000000">
        <w:rPr>
          <w:rtl w:val="0"/>
        </w:rPr>
      </w:r>
    </w:p>
    <w:sectPr>
      <w:pgSz w:w="11906" w:h="16838"/>
      <w:pgMar w:left="1701" w:right="850" w:top="1134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Wingdings 2"/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Table1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1.docx</dc:title>
</cp:coreProperties>
</file>